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8F9AC0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B67862">
        <w:rPr>
          <w:rFonts w:eastAsia="Arial Unicode MS"/>
          <w:b/>
        </w:rPr>
        <w:t>1</w:t>
      </w:r>
      <w:r w:rsidR="00DB28F6">
        <w:rPr>
          <w:rFonts w:eastAsia="Arial Unicode MS"/>
          <w:b/>
        </w:rPr>
        <w:t>3</w:t>
      </w:r>
    </w:p>
    <w:p w14:paraId="46580069" w14:textId="709E3A4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203390">
        <w:rPr>
          <w:rFonts w:eastAsia="Arial Unicode MS"/>
        </w:rPr>
        <w:t>3</w:t>
      </w:r>
      <w:r w:rsidR="00DB28F6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0100E0F6" w14:textId="39EB41E0" w:rsidR="00DB28F6" w:rsidRPr="00DB28F6" w:rsidRDefault="00DB28F6" w:rsidP="007F5FE5">
      <w:pPr>
        <w:suppressAutoHyphens/>
        <w:rPr>
          <w:rFonts w:eastAsia="Arial Unicode MS"/>
          <w:b/>
          <w:iCs/>
          <w:kern w:val="1"/>
          <w:lang w:eastAsia="ar-SA"/>
        </w:rPr>
      </w:pPr>
      <w:r w:rsidRPr="00DB28F6">
        <w:rPr>
          <w:rFonts w:eastAsia="Arial Unicode MS"/>
          <w:b/>
          <w:iCs/>
          <w:kern w:val="1"/>
          <w:lang w:eastAsia="ar-SA"/>
        </w:rPr>
        <w:t>Par nekustamā īpašuma “Ozolaine”, Sausnējas pagasts, Madonas novads</w:t>
      </w:r>
      <w:r>
        <w:rPr>
          <w:rFonts w:eastAsia="Arial Unicode MS"/>
          <w:b/>
          <w:iCs/>
          <w:kern w:val="1"/>
          <w:lang w:eastAsia="ar-SA"/>
        </w:rPr>
        <w:t>,</w:t>
      </w:r>
      <w:r w:rsidRPr="00DB28F6">
        <w:rPr>
          <w:rFonts w:eastAsia="Arial Unicode MS"/>
          <w:b/>
          <w:iCs/>
          <w:kern w:val="1"/>
          <w:lang w:eastAsia="ar-SA"/>
        </w:rPr>
        <w:t xml:space="preserve"> atsavināšanu, rīkojot izsoli</w:t>
      </w:r>
    </w:p>
    <w:p w14:paraId="19C2E070" w14:textId="77777777" w:rsidR="00DB28F6" w:rsidRPr="00DB28F6" w:rsidRDefault="00DB28F6" w:rsidP="007F5FE5">
      <w:pPr>
        <w:suppressAutoHyphens/>
        <w:rPr>
          <w:rFonts w:eastAsia="Arial Unicode MS"/>
          <w:b/>
          <w:i/>
          <w:iCs/>
          <w:kern w:val="1"/>
          <w:lang w:eastAsia="ar-SA"/>
        </w:rPr>
      </w:pPr>
    </w:p>
    <w:p w14:paraId="411EC576" w14:textId="13DA5493" w:rsidR="00DB28F6" w:rsidRPr="00DB28F6" w:rsidRDefault="00DB28F6" w:rsidP="007F5FE5">
      <w:p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kern w:val="1"/>
          <w:lang w:eastAsia="ar-SA"/>
        </w:rPr>
        <w:t xml:space="preserve">    </w:t>
      </w:r>
      <w:r w:rsidRPr="00DB28F6">
        <w:rPr>
          <w:kern w:val="1"/>
          <w:lang w:eastAsia="ar-SA"/>
        </w:rPr>
        <w:tab/>
      </w:r>
      <w:r w:rsidRPr="00DB28F6">
        <w:rPr>
          <w:rFonts w:eastAsia="SimSun" w:cs="Arial"/>
          <w:kern w:val="1"/>
          <w:lang w:eastAsia="hi-IN" w:bidi="hi-IN"/>
        </w:rPr>
        <w:t>Saskaņā ar Sausnējas pagasta zemesgrāmatas nodalījumu Nr.</w:t>
      </w:r>
      <w:r>
        <w:rPr>
          <w:rFonts w:eastAsia="SimSun" w:cs="Arial"/>
          <w:kern w:val="1"/>
          <w:lang w:eastAsia="hi-IN" w:bidi="hi-IN"/>
        </w:rPr>
        <w:t> </w:t>
      </w:r>
      <w:r w:rsidRPr="00DB28F6">
        <w:rPr>
          <w:rFonts w:eastAsia="SimSun" w:cs="Arial"/>
          <w:kern w:val="1"/>
          <w:lang w:eastAsia="hi-IN" w:bidi="hi-IN"/>
        </w:rPr>
        <w:t>100000710936 nekustamais īpašums “Ozolaine”, Sausnējas pagasts, Madonas novads</w:t>
      </w:r>
      <w:r>
        <w:rPr>
          <w:rFonts w:eastAsia="SimSun" w:cs="Arial"/>
          <w:kern w:val="1"/>
          <w:lang w:eastAsia="hi-IN" w:bidi="hi-IN"/>
        </w:rPr>
        <w:t>,</w:t>
      </w:r>
      <w:r w:rsidRPr="00DB28F6">
        <w:rPr>
          <w:rFonts w:eastAsia="SimSun" w:cs="Arial"/>
          <w:kern w:val="1"/>
          <w:lang w:eastAsia="hi-IN" w:bidi="hi-IN"/>
        </w:rPr>
        <w:t xml:space="preserve"> sastāv no:</w:t>
      </w:r>
    </w:p>
    <w:p w14:paraId="548A0CBE" w14:textId="77777777" w:rsidR="00DB28F6" w:rsidRPr="00DB28F6" w:rsidRDefault="00DB28F6" w:rsidP="007F5FE5">
      <w:pPr>
        <w:numPr>
          <w:ilvl w:val="0"/>
          <w:numId w:val="30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zemes vienības ar kadastra apzīmējumu 7092 007 0137 1,347 ha platībā ;</w:t>
      </w:r>
    </w:p>
    <w:p w14:paraId="4F17BCCC" w14:textId="77777777" w:rsidR="00DB28F6" w:rsidRPr="00DB28F6" w:rsidRDefault="00DB28F6" w:rsidP="007F5FE5">
      <w:pPr>
        <w:widowControl w:val="0"/>
        <w:numPr>
          <w:ilvl w:val="0"/>
          <w:numId w:val="16"/>
        </w:numPr>
        <w:tabs>
          <w:tab w:val="num" w:pos="432"/>
        </w:tabs>
        <w:suppressAutoHyphens/>
        <w:ind w:hanging="432"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 xml:space="preserve">      lietu tiesības, kas apgrūtina nekustamo īpašumu: </w:t>
      </w:r>
    </w:p>
    <w:p w14:paraId="5CB2CDE7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atzīme - ekspluatācijas aizsargjoslas teritorija ap elektrisko tīklu gaisvadu līniju pilsētās un ciemos ar nominālo spriegumu līdz 20 kilovoltiem;</w:t>
      </w:r>
    </w:p>
    <w:p w14:paraId="5291F10E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ekspluatācijas aizsargjoslas teritorija gar valsts vietējiem un pašvaldību autoceļiem lauku apvidos;</w:t>
      </w:r>
    </w:p>
    <w:p w14:paraId="43D993A2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vides un dabas resursu ķīmiskās aizsargjoslas teritorija ap pazemes ūdens ņemšanas vietu;</w:t>
      </w:r>
    </w:p>
    <w:p w14:paraId="0D0176C3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ekspluatācijas aizsargjoslas teritorija ap ūdensvadu, kas atrodas līdz 2 metru dziļumam;</w:t>
      </w:r>
    </w:p>
    <w:p w14:paraId="0C35C034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ekspluatācijas aizsargjoslas teritorija gar valsts vietējiem un pašvaldību autoceļiem lauku apvidos;</w:t>
      </w:r>
    </w:p>
    <w:p w14:paraId="051B488F" w14:textId="77777777" w:rsidR="00DB28F6" w:rsidRPr="00DB28F6" w:rsidRDefault="00DB28F6" w:rsidP="007F5FE5">
      <w:pPr>
        <w:widowControl w:val="0"/>
        <w:numPr>
          <w:ilvl w:val="0"/>
          <w:numId w:val="2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>aizsargājamo aleju teritorija.</w:t>
      </w:r>
    </w:p>
    <w:p w14:paraId="06D4942A" w14:textId="77777777" w:rsidR="00DB28F6" w:rsidRDefault="00DB28F6" w:rsidP="007F5FE5">
      <w:pPr>
        <w:widowControl w:val="0"/>
        <w:suppressAutoHyphens/>
        <w:ind w:firstLine="360"/>
        <w:jc w:val="both"/>
        <w:rPr>
          <w:rFonts w:eastAsia="SimSun" w:cs="Arial"/>
          <w:kern w:val="1"/>
          <w:lang w:eastAsia="hi-IN" w:bidi="hi-IN"/>
        </w:rPr>
      </w:pPr>
    </w:p>
    <w:p w14:paraId="02BB5C3C" w14:textId="114B0A3E" w:rsidR="00DB28F6" w:rsidRPr="00DB28F6" w:rsidRDefault="00DB28F6" w:rsidP="007F5FE5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 xml:space="preserve">Nekustamajam īpašumam  “Ozolaine”, Sausnējas pagastā ar kadastra apzīmējumu 7092 007 0137 noteikts lietošanas mērķis: - Dabas pamatnes, parki, zaļās zonas un citas rekreācijas nozīmes objektu teritorijas, ja tajās atļautā saimnieciskā darbība nav pieskaitāma pie kāda cita klasifikācijā norādīta lietošanas mērķa (NĪLM kods 0501). </w:t>
      </w:r>
    </w:p>
    <w:p w14:paraId="68CE2BCE" w14:textId="77777777" w:rsidR="00DB28F6" w:rsidRPr="00DB28F6" w:rsidRDefault="00DB28F6" w:rsidP="007F5FE5">
      <w:pPr>
        <w:widowControl w:val="0"/>
        <w:suppressAutoHyphens/>
        <w:ind w:right="140" w:firstLine="720"/>
        <w:jc w:val="both"/>
        <w:rPr>
          <w:kern w:val="1"/>
          <w:lang w:eastAsia="hi-IN" w:bidi="hi-IN"/>
        </w:rPr>
      </w:pPr>
      <w:r w:rsidRPr="00DB28F6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48737F04" w14:textId="77777777" w:rsidR="00DB28F6" w:rsidRPr="00DB28F6" w:rsidRDefault="00DB28F6" w:rsidP="007F5FE5">
      <w:pPr>
        <w:suppressAutoHyphens/>
        <w:ind w:firstLine="720"/>
        <w:jc w:val="both"/>
        <w:rPr>
          <w:rFonts w:eastAsia="Arial Unicode MS"/>
          <w:kern w:val="1"/>
          <w:lang w:eastAsia="ar-SA"/>
        </w:rPr>
      </w:pPr>
      <w:r w:rsidRPr="00DB28F6">
        <w:rPr>
          <w:rFonts w:eastAsia="Arial Unicode MS"/>
          <w:kern w:val="1"/>
          <w:lang w:eastAsia="ar-SA"/>
        </w:rPr>
        <w:t>Ir veikta īpašuma novērtēšana.</w:t>
      </w:r>
    </w:p>
    <w:p w14:paraId="11DC8CA1" w14:textId="128C620E" w:rsidR="00DB28F6" w:rsidRPr="00DB28F6" w:rsidRDefault="00DB28F6" w:rsidP="007F5FE5">
      <w:pPr>
        <w:suppressAutoHyphens/>
        <w:ind w:firstLine="720"/>
        <w:jc w:val="both"/>
        <w:rPr>
          <w:kern w:val="1"/>
          <w:lang w:eastAsia="ar-SA"/>
        </w:rPr>
      </w:pPr>
      <w:r w:rsidRPr="00DB28F6">
        <w:rPr>
          <w:kern w:val="1"/>
          <w:lang w:eastAsia="ar-SA"/>
        </w:rPr>
        <w:t xml:space="preserve">Atbilstoši sertificēta vērtētāja SIA </w:t>
      </w:r>
      <w:r w:rsidR="00164758">
        <w:rPr>
          <w:kern w:val="1"/>
          <w:lang w:eastAsia="ar-SA"/>
        </w:rPr>
        <w:t>“</w:t>
      </w:r>
      <w:r w:rsidRPr="00DB28F6">
        <w:rPr>
          <w:kern w:val="1"/>
          <w:lang w:eastAsia="ar-SA"/>
        </w:rPr>
        <w:t>LINIKO</w:t>
      </w:r>
      <w:r w:rsidR="00164758">
        <w:rPr>
          <w:kern w:val="1"/>
          <w:lang w:eastAsia="ar-SA"/>
        </w:rPr>
        <w:t>”</w:t>
      </w:r>
      <w:r w:rsidRPr="00DB28F6">
        <w:rPr>
          <w:kern w:val="1"/>
          <w:lang w:eastAsia="ar-SA"/>
        </w:rPr>
        <w:t xml:space="preserve"> (Latvijas Īpašumu Vērtētāju asociācijas profesionālās kvalifikācijas sertifikāts Nr.</w:t>
      </w:r>
      <w:r>
        <w:rPr>
          <w:kern w:val="1"/>
          <w:lang w:eastAsia="ar-SA"/>
        </w:rPr>
        <w:t> </w:t>
      </w:r>
      <w:r w:rsidRPr="00DB28F6">
        <w:rPr>
          <w:kern w:val="1"/>
          <w:lang w:eastAsia="ar-SA"/>
        </w:rPr>
        <w:t>131) 2023.</w:t>
      </w:r>
      <w:r>
        <w:rPr>
          <w:kern w:val="1"/>
          <w:lang w:eastAsia="ar-SA"/>
        </w:rPr>
        <w:t> </w:t>
      </w:r>
      <w:r w:rsidRPr="00DB28F6">
        <w:rPr>
          <w:kern w:val="1"/>
          <w:lang w:eastAsia="ar-SA"/>
        </w:rPr>
        <w:t>gada 27.</w:t>
      </w:r>
      <w:r>
        <w:rPr>
          <w:kern w:val="1"/>
          <w:lang w:eastAsia="ar-SA"/>
        </w:rPr>
        <w:t> </w:t>
      </w:r>
      <w:r w:rsidRPr="00DB28F6">
        <w:rPr>
          <w:kern w:val="1"/>
          <w:lang w:eastAsia="ar-SA"/>
        </w:rPr>
        <w:t>jūlija novērtējumam, nekustamā īpašuma tirgus vērtība noteikta – EUR 2 500,00 (divi tūkstoši pieci simti eiro, 00 centi) .</w:t>
      </w:r>
    </w:p>
    <w:p w14:paraId="550BBD9A" w14:textId="7D70D225" w:rsidR="00DB28F6" w:rsidRPr="00DB28F6" w:rsidRDefault="00DB28F6" w:rsidP="007F5FE5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DB28F6">
        <w:rPr>
          <w:rFonts w:cs="Arial"/>
          <w:kern w:val="1"/>
          <w:lang w:eastAsia="hi-IN" w:bidi="hi-IN"/>
        </w:rPr>
        <w:t>Saskaņā ar  “Pašvaldību likuma” 10.</w:t>
      </w:r>
      <w:r>
        <w:rPr>
          <w:rFonts w:cs="Arial"/>
          <w:kern w:val="1"/>
          <w:lang w:eastAsia="hi-IN" w:bidi="hi-IN"/>
        </w:rPr>
        <w:t> </w:t>
      </w:r>
      <w:r w:rsidRPr="00DB28F6">
        <w:rPr>
          <w:rFonts w:cs="Arial"/>
          <w:kern w:val="1"/>
          <w:lang w:eastAsia="hi-IN" w:bidi="hi-IN"/>
        </w:rPr>
        <w:t>panta pirmās daļas 16.</w:t>
      </w:r>
      <w:r>
        <w:rPr>
          <w:rFonts w:cs="Arial"/>
          <w:kern w:val="1"/>
          <w:lang w:eastAsia="hi-IN" w:bidi="hi-IN"/>
        </w:rPr>
        <w:t> </w:t>
      </w:r>
      <w:r w:rsidRPr="00DB28F6">
        <w:rPr>
          <w:rFonts w:cs="Arial"/>
          <w:kern w:val="1"/>
          <w:lang w:eastAsia="hi-IN" w:bidi="hi-IN"/>
        </w:rPr>
        <w:t>punktu “</w:t>
      </w:r>
      <w:r w:rsidRPr="00DB28F6">
        <w:rPr>
          <w:rFonts w:eastAsia="SimSun" w:cs="Arial"/>
          <w:i/>
          <w:kern w:val="1"/>
          <w:lang w:eastAsia="hi-IN" w:bidi="hi-IN"/>
        </w:rPr>
        <w:t>tikai domes kompetencē ir:</w:t>
      </w:r>
      <w:r w:rsidRPr="00DB28F6">
        <w:rPr>
          <w:rFonts w:cs="Arial"/>
          <w:i/>
          <w:kern w:val="1"/>
          <w:lang w:eastAsia="hi-IN" w:bidi="hi-IN"/>
        </w:rPr>
        <w:t xml:space="preserve"> </w:t>
      </w:r>
      <w:r w:rsidRPr="00DB28F6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iegūšanu.”</w:t>
      </w:r>
    </w:p>
    <w:p w14:paraId="3E7590DE" w14:textId="1E57C37F" w:rsidR="00DB28F6" w:rsidRPr="00DB28F6" w:rsidRDefault="00DB28F6" w:rsidP="007F5FE5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DB28F6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> </w:t>
      </w:r>
      <w:r w:rsidRPr="00DB28F6">
        <w:rPr>
          <w:rFonts w:cs="Arial Unicode MS"/>
          <w:kern w:val="1"/>
          <w:lang w:eastAsia="lo-LA" w:bidi="lo-LA"/>
        </w:rPr>
        <w:t xml:space="preserve">pantu </w:t>
      </w:r>
      <w:r w:rsidRPr="00DB28F6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69E9C501" w14:textId="04092855" w:rsidR="00DB28F6" w:rsidRPr="00DB28F6" w:rsidRDefault="00DB28F6" w:rsidP="007F5FE5">
      <w:pPr>
        <w:ind w:firstLine="709"/>
        <w:jc w:val="both"/>
        <w:rPr>
          <w:rFonts w:eastAsia="Calibri"/>
          <w:lang w:eastAsia="en-US"/>
        </w:rPr>
      </w:pPr>
      <w:r w:rsidRPr="00DB28F6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> </w:t>
      </w:r>
      <w:r w:rsidRPr="00DB28F6">
        <w:rPr>
          <w:rFonts w:eastAsia="SimSun" w:cs="Arial"/>
          <w:kern w:val="1"/>
          <w:lang w:eastAsia="hi-IN" w:bidi="hi-IN"/>
        </w:rPr>
        <w:t xml:space="preserve">pantu, </w:t>
      </w:r>
      <w:r w:rsidRPr="00DB28F6">
        <w:rPr>
          <w:kern w:val="1"/>
          <w:lang w:eastAsia="hi-IN" w:bidi="hi-IN"/>
        </w:rPr>
        <w:t xml:space="preserve"> uz </w:t>
      </w:r>
      <w:r w:rsidRPr="00DB28F6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> </w:t>
      </w:r>
      <w:r w:rsidRPr="00DB28F6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> </w:t>
      </w:r>
      <w:r w:rsidRPr="00DB28F6">
        <w:rPr>
          <w:kern w:val="1"/>
          <w:lang w:eastAsia="ar-SA"/>
        </w:rPr>
        <w:t>punktu,</w:t>
      </w:r>
      <w:r w:rsidRPr="00DB28F6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> </w:t>
      </w:r>
      <w:r w:rsidRPr="00DB28F6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> </w:t>
      </w:r>
      <w:r w:rsidRPr="00DB28F6">
        <w:rPr>
          <w:kern w:val="1"/>
          <w:lang w:eastAsia="hi-IN" w:bidi="hi-IN"/>
        </w:rPr>
        <w:t xml:space="preserve">panta otro daļu, 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</w:t>
      </w:r>
      <w:r w:rsidRPr="00FA3E48">
        <w:rPr>
          <w:rFonts w:eastAsia="SimSun" w:cs="Arial"/>
          <w:spacing w:val="-6"/>
          <w:kern w:val="1"/>
          <w:lang w:bidi="hi-IN"/>
        </w:rPr>
        <w:lastRenderedPageBreak/>
        <w:t xml:space="preserve">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532CB291" w14:textId="77777777" w:rsidR="00DB28F6" w:rsidRDefault="00DB28F6" w:rsidP="007F5FE5">
      <w:pPr>
        <w:suppressAutoHyphens/>
        <w:jc w:val="both"/>
        <w:rPr>
          <w:rFonts w:eastAsia="Calibri"/>
          <w:bCs/>
          <w:kern w:val="1"/>
          <w:lang w:eastAsia="ar-SA"/>
        </w:rPr>
      </w:pPr>
    </w:p>
    <w:p w14:paraId="322A42B7" w14:textId="678ACECE" w:rsidR="00DB28F6" w:rsidRPr="00DB28F6" w:rsidRDefault="00DB28F6" w:rsidP="007F5FE5">
      <w:pPr>
        <w:pStyle w:val="Sarakstarindkopa"/>
        <w:numPr>
          <w:ilvl w:val="0"/>
          <w:numId w:val="31"/>
        </w:numPr>
        <w:suppressAutoHyphens/>
        <w:spacing w:before="0" w:beforeAutospacing="0" w:after="0" w:afterAutospacing="0"/>
        <w:ind w:hanging="720"/>
        <w:jc w:val="both"/>
        <w:rPr>
          <w:rFonts w:eastAsia="Calibri"/>
          <w:kern w:val="1"/>
          <w:lang w:eastAsia="ar-SA"/>
        </w:rPr>
      </w:pPr>
      <w:r w:rsidRPr="00DB28F6">
        <w:rPr>
          <w:rFonts w:eastAsia="Calibri"/>
          <w:bCs/>
          <w:kern w:val="1"/>
          <w:lang w:eastAsia="ar-SA"/>
        </w:rPr>
        <w:t xml:space="preserve">Atsavināt nekustamo īpašumu “Ozolaine”, Sausnējas pagastā, Madonas novadā ar kadastra numuru 7092 007 0138 1,347 ha platībā, </w:t>
      </w:r>
      <w:r w:rsidRPr="00DB28F6">
        <w:rPr>
          <w:rFonts w:eastAsia="Calibri"/>
          <w:kern w:val="1"/>
          <w:lang w:eastAsia="ar-SA"/>
        </w:rPr>
        <w:t>pārdodot to mutiskā izsolē ar augšupejošu soli</w:t>
      </w:r>
      <w:r w:rsidRPr="00DB28F6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3F26D213" w14:textId="77777777" w:rsidR="00DB28F6" w:rsidRPr="00DB28F6" w:rsidRDefault="00DB28F6" w:rsidP="007F5FE5">
      <w:pPr>
        <w:pStyle w:val="Sarakstarindkopa"/>
        <w:numPr>
          <w:ilvl w:val="0"/>
          <w:numId w:val="31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28F6">
        <w:rPr>
          <w:rFonts w:eastAsia="Calibri"/>
          <w:kern w:val="1"/>
          <w:lang w:eastAsia="ar-SA"/>
        </w:rPr>
        <w:t>Noteikt nekustamā īpašuma “Ozolaine”, Sausnējas pagastā , Madonas novadā nosacīto cenu - izsoles sākumcenu EUR 2 500,00 (</w:t>
      </w:r>
      <w:r w:rsidRPr="00DB28F6">
        <w:rPr>
          <w:rFonts w:eastAsia="Calibri"/>
          <w:i/>
          <w:kern w:val="1"/>
          <w:lang w:eastAsia="ar-SA"/>
        </w:rPr>
        <w:t>divi tūkstoši pieci simti eiro, 00 centi).</w:t>
      </w:r>
    </w:p>
    <w:p w14:paraId="5F893182" w14:textId="6C350A19" w:rsidR="00DB28F6" w:rsidRPr="00DB28F6" w:rsidRDefault="00DB28F6" w:rsidP="007F5FE5">
      <w:pPr>
        <w:pStyle w:val="Sarakstarindkopa"/>
        <w:numPr>
          <w:ilvl w:val="0"/>
          <w:numId w:val="31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28F6">
        <w:rPr>
          <w:rFonts w:eastAsia="Calibri"/>
          <w:kern w:val="1"/>
          <w:lang w:eastAsia="ar-SA"/>
        </w:rPr>
        <w:t xml:space="preserve"> Apstiprināt nekustamā īpašuma “Ozolaine”, Sausnējas pagasts, Madonas novads</w:t>
      </w:r>
      <w:r w:rsidR="008C3EBF">
        <w:rPr>
          <w:rFonts w:eastAsia="Calibri"/>
          <w:kern w:val="1"/>
          <w:lang w:eastAsia="ar-SA"/>
        </w:rPr>
        <w:t>,</w:t>
      </w:r>
      <w:r w:rsidRPr="00DB28F6">
        <w:rPr>
          <w:rFonts w:eastAsia="Calibri"/>
          <w:kern w:val="1"/>
          <w:lang w:eastAsia="ar-SA"/>
        </w:rPr>
        <w:t xml:space="preserve"> izsoles noteikumus </w:t>
      </w:r>
      <w:r w:rsidRPr="00DB28F6">
        <w:t>(izsoles noteikumi pielikumā).</w:t>
      </w:r>
    </w:p>
    <w:p w14:paraId="66393BB5" w14:textId="77777777" w:rsidR="00DB28F6" w:rsidRDefault="00DB28F6" w:rsidP="007F5FE5">
      <w:pPr>
        <w:pStyle w:val="Sarakstarindkopa"/>
        <w:numPr>
          <w:ilvl w:val="0"/>
          <w:numId w:val="31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28F6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DB28F6">
        <w:rPr>
          <w:rFonts w:eastAsia="Calibri"/>
          <w:i/>
          <w:iCs/>
          <w:kern w:val="1"/>
          <w:lang w:eastAsia="hi-IN" w:bidi="hi-IN"/>
        </w:rPr>
        <w:t xml:space="preserve"> </w:t>
      </w:r>
      <w:r w:rsidRPr="00DB28F6">
        <w:rPr>
          <w:rFonts w:eastAsia="Calibri"/>
          <w:kern w:val="1"/>
          <w:lang w:eastAsia="ar-SA"/>
        </w:rPr>
        <w:t>organizēt nekustamā īpašuma izsoli.</w:t>
      </w:r>
    </w:p>
    <w:p w14:paraId="2ECA15D7" w14:textId="26BE0ED4" w:rsidR="00DB28F6" w:rsidRDefault="00DB28F6" w:rsidP="007F5FE5">
      <w:pPr>
        <w:pStyle w:val="Sarakstarindkopa"/>
        <w:numPr>
          <w:ilvl w:val="0"/>
          <w:numId w:val="31"/>
        </w:numPr>
        <w:suppressAutoHyphens/>
        <w:spacing w:before="0" w:beforeAutospacing="0" w:after="0" w:afterAutospacing="0"/>
        <w:ind w:hanging="720"/>
        <w:jc w:val="both"/>
        <w:rPr>
          <w:rFonts w:eastAsia="Calibri"/>
          <w:kern w:val="1"/>
          <w:lang w:eastAsia="ar-SA"/>
        </w:rPr>
      </w:pPr>
      <w:r w:rsidRPr="00DB28F6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> </w:t>
      </w:r>
      <w:r w:rsidRPr="00DB28F6">
        <w:rPr>
          <w:rFonts w:eastAsia="Calibri"/>
          <w:kern w:val="1"/>
          <w:lang w:eastAsia="ar-SA"/>
        </w:rPr>
        <w:t>Fjodorovam.</w:t>
      </w:r>
    </w:p>
    <w:p w14:paraId="644BADF6" w14:textId="77777777" w:rsidR="00DB28F6" w:rsidRPr="00DB28F6" w:rsidRDefault="00DB28F6" w:rsidP="007F5FE5">
      <w:pPr>
        <w:pStyle w:val="Sarakstarindkopa"/>
        <w:suppressAutoHyphens/>
        <w:spacing w:before="0" w:beforeAutospacing="0" w:after="0" w:afterAutospacing="0"/>
        <w:ind w:left="720"/>
        <w:jc w:val="both"/>
        <w:rPr>
          <w:rFonts w:eastAsia="Calibri"/>
          <w:kern w:val="1"/>
          <w:lang w:eastAsia="ar-SA"/>
        </w:rPr>
      </w:pPr>
    </w:p>
    <w:p w14:paraId="19B4B0B3" w14:textId="465D9321" w:rsidR="00DB28F6" w:rsidRPr="00DB28F6" w:rsidRDefault="00DB28F6" w:rsidP="007F5FE5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DB28F6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DB28F6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43EB8377" w14:textId="0EE22DE3" w:rsidR="00DB28F6" w:rsidRPr="00DB28F6" w:rsidRDefault="00DB28F6" w:rsidP="007F5FE5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DB28F6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DB28F6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7506643E" w14:textId="77777777" w:rsidR="00DB28F6" w:rsidRPr="00DB28F6" w:rsidRDefault="00DB28F6" w:rsidP="007F5FE5">
      <w:pPr>
        <w:suppressAutoHyphens/>
        <w:jc w:val="both"/>
        <w:rPr>
          <w:rFonts w:eastAsia="MS Mincho"/>
          <w:kern w:val="1"/>
          <w:lang w:eastAsia="ar-SA"/>
        </w:rPr>
      </w:pPr>
    </w:p>
    <w:p w14:paraId="24B386ED" w14:textId="77777777" w:rsidR="00DB28F6" w:rsidRDefault="00DB28F6" w:rsidP="007F5FE5">
      <w:pPr>
        <w:keepNext/>
        <w:suppressAutoHyphens/>
        <w:jc w:val="both"/>
        <w:outlineLvl w:val="0"/>
        <w:rPr>
          <w:rFonts w:eastAsia="Calibri"/>
          <w:b/>
          <w:bCs/>
          <w:color w:val="000000"/>
          <w:kern w:val="24"/>
        </w:rPr>
      </w:pPr>
    </w:p>
    <w:bookmarkEnd w:id="1"/>
    <w:bookmarkEnd w:id="2"/>
    <w:bookmarkEnd w:id="3"/>
    <w:p w14:paraId="73728F22" w14:textId="77777777" w:rsidR="00CD12FA" w:rsidRPr="0095109C" w:rsidRDefault="00CD12FA" w:rsidP="007F5FE5">
      <w:pPr>
        <w:jc w:val="both"/>
        <w:rPr>
          <w:rFonts w:eastAsia="Calibri"/>
        </w:rPr>
      </w:pPr>
    </w:p>
    <w:p w14:paraId="5A3BC0E5" w14:textId="77777777" w:rsidR="00DA127E" w:rsidRPr="00582C08" w:rsidRDefault="00DA127E" w:rsidP="007F5FE5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7F5FE5">
      <w:pPr>
        <w:suppressAutoHyphens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7F5FE5">
      <w:pPr>
        <w:suppressAutoHyphens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7F5FE5">
      <w:pPr>
        <w:suppressAutoHyphens/>
        <w:rPr>
          <w:rFonts w:eastAsia="Calibri"/>
          <w:i/>
          <w:kern w:val="1"/>
          <w:lang w:eastAsia="ar-SA"/>
        </w:rPr>
      </w:pPr>
    </w:p>
    <w:p w14:paraId="26F9AC8C" w14:textId="77777777" w:rsidR="00DB28F6" w:rsidRPr="00DB28F6" w:rsidRDefault="00DB28F6" w:rsidP="007F5FE5">
      <w:pPr>
        <w:suppressAutoHyphens/>
        <w:rPr>
          <w:rFonts w:ascii="Calibri" w:eastAsia="Calibri" w:hAnsi="Calibri"/>
          <w:kern w:val="1"/>
          <w:lang w:eastAsia="ar-SA"/>
        </w:rPr>
      </w:pPr>
      <w:r w:rsidRPr="00DB28F6">
        <w:rPr>
          <w:i/>
          <w:kern w:val="1"/>
          <w:lang w:eastAsia="ar-SA"/>
        </w:rPr>
        <w:t>Čačka 28080793</w:t>
      </w:r>
    </w:p>
    <w:p w14:paraId="3955127A" w14:textId="77D37371" w:rsidR="0048072A" w:rsidRDefault="0048072A" w:rsidP="007F5FE5">
      <w:pPr>
        <w:jc w:val="both"/>
        <w:rPr>
          <w:i/>
          <w:iCs/>
        </w:rPr>
      </w:pPr>
    </w:p>
    <w:p w14:paraId="0600B4C2" w14:textId="77777777" w:rsidR="00DB28F6" w:rsidRDefault="00DB28F6" w:rsidP="007F5FE5">
      <w:pPr>
        <w:jc w:val="both"/>
        <w:rPr>
          <w:i/>
          <w:iCs/>
        </w:rPr>
      </w:pPr>
    </w:p>
    <w:p w14:paraId="2F71E8B3" w14:textId="77777777" w:rsidR="00FA3E48" w:rsidRPr="00582C08" w:rsidRDefault="00FA3E48" w:rsidP="007F5FE5">
      <w:pPr>
        <w:jc w:val="both"/>
        <w:rPr>
          <w:i/>
          <w:iCs/>
        </w:rPr>
      </w:pPr>
    </w:p>
    <w:p w14:paraId="012A406B" w14:textId="25354166" w:rsidR="004067A5" w:rsidRPr="00F27198" w:rsidRDefault="0048072A" w:rsidP="007F5FE5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E867" w14:textId="77777777" w:rsidR="00B80967" w:rsidRDefault="00B80967" w:rsidP="00151271">
      <w:r>
        <w:separator/>
      </w:r>
    </w:p>
  </w:endnote>
  <w:endnote w:type="continuationSeparator" w:id="0">
    <w:p w14:paraId="07ACB99E" w14:textId="77777777" w:rsidR="00B80967" w:rsidRDefault="00B8096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9EB0" w14:textId="77777777" w:rsidR="00B80967" w:rsidRDefault="00B80967" w:rsidP="00151271">
      <w:r>
        <w:separator/>
      </w:r>
    </w:p>
  </w:footnote>
  <w:footnote w:type="continuationSeparator" w:id="0">
    <w:p w14:paraId="7F2BA23C" w14:textId="77777777" w:rsidR="00B80967" w:rsidRDefault="00B8096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8"/>
  </w:num>
  <w:num w:numId="5">
    <w:abstractNumId w:val="27"/>
  </w:num>
  <w:num w:numId="6">
    <w:abstractNumId w:val="17"/>
  </w:num>
  <w:num w:numId="7">
    <w:abstractNumId w:val="0"/>
  </w:num>
  <w:num w:numId="8">
    <w:abstractNumId w:val="12"/>
  </w:num>
  <w:num w:numId="9">
    <w:abstractNumId w:val="2"/>
  </w:num>
  <w:num w:numId="10">
    <w:abstractNumId w:val="29"/>
  </w:num>
  <w:num w:numId="11">
    <w:abstractNumId w:val="20"/>
  </w:num>
  <w:num w:numId="12">
    <w:abstractNumId w:val="11"/>
  </w:num>
  <w:num w:numId="13">
    <w:abstractNumId w:val="3"/>
  </w:num>
  <w:num w:numId="14">
    <w:abstractNumId w:val="23"/>
  </w:num>
  <w:num w:numId="15">
    <w:abstractNumId w:val="25"/>
  </w:num>
  <w:num w:numId="16">
    <w:abstractNumId w:val="1"/>
  </w:num>
  <w:num w:numId="17">
    <w:abstractNumId w:val="10"/>
  </w:num>
  <w:num w:numId="18">
    <w:abstractNumId w:val="16"/>
  </w:num>
  <w:num w:numId="19">
    <w:abstractNumId w:val="15"/>
  </w:num>
  <w:num w:numId="20">
    <w:abstractNumId w:val="6"/>
  </w:num>
  <w:num w:numId="21">
    <w:abstractNumId w:val="28"/>
  </w:num>
  <w:num w:numId="22">
    <w:abstractNumId w:val="26"/>
  </w:num>
  <w:num w:numId="23">
    <w:abstractNumId w:val="14"/>
  </w:num>
  <w:num w:numId="24">
    <w:abstractNumId w:val="24"/>
  </w:num>
  <w:num w:numId="25">
    <w:abstractNumId w:val="30"/>
  </w:num>
  <w:num w:numId="26">
    <w:abstractNumId w:val="21"/>
  </w:num>
  <w:num w:numId="27">
    <w:abstractNumId w:val="13"/>
  </w:num>
  <w:num w:numId="28">
    <w:abstractNumId w:val="22"/>
  </w:num>
  <w:num w:numId="29">
    <w:abstractNumId w:val="4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64758"/>
    <w:rsid w:val="001729F0"/>
    <w:rsid w:val="001C199C"/>
    <w:rsid w:val="001F47B0"/>
    <w:rsid w:val="00203390"/>
    <w:rsid w:val="0023208E"/>
    <w:rsid w:val="00250355"/>
    <w:rsid w:val="00253BF6"/>
    <w:rsid w:val="002B3FC2"/>
    <w:rsid w:val="002E79E1"/>
    <w:rsid w:val="002F1806"/>
    <w:rsid w:val="00322927"/>
    <w:rsid w:val="0034204B"/>
    <w:rsid w:val="003B43DD"/>
    <w:rsid w:val="003B6A91"/>
    <w:rsid w:val="003C07C0"/>
    <w:rsid w:val="004067A5"/>
    <w:rsid w:val="00414BAB"/>
    <w:rsid w:val="0042684F"/>
    <w:rsid w:val="004313E4"/>
    <w:rsid w:val="00433D89"/>
    <w:rsid w:val="00440BAB"/>
    <w:rsid w:val="0048072A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4AD1"/>
    <w:rsid w:val="006A0C3B"/>
    <w:rsid w:val="00735234"/>
    <w:rsid w:val="0073530C"/>
    <w:rsid w:val="00762F8C"/>
    <w:rsid w:val="00781D0D"/>
    <w:rsid w:val="007F5FE5"/>
    <w:rsid w:val="007F6B2F"/>
    <w:rsid w:val="0080550C"/>
    <w:rsid w:val="00805B71"/>
    <w:rsid w:val="0087373E"/>
    <w:rsid w:val="00880842"/>
    <w:rsid w:val="008B1F2C"/>
    <w:rsid w:val="008C3EBF"/>
    <w:rsid w:val="0090723E"/>
    <w:rsid w:val="00921F32"/>
    <w:rsid w:val="0095109C"/>
    <w:rsid w:val="009846A2"/>
    <w:rsid w:val="00990273"/>
    <w:rsid w:val="00995DBC"/>
    <w:rsid w:val="009F2728"/>
    <w:rsid w:val="00A02278"/>
    <w:rsid w:val="00A120D0"/>
    <w:rsid w:val="00A20BA1"/>
    <w:rsid w:val="00A2136D"/>
    <w:rsid w:val="00A41EDF"/>
    <w:rsid w:val="00A83A09"/>
    <w:rsid w:val="00AD3996"/>
    <w:rsid w:val="00AF5226"/>
    <w:rsid w:val="00B14032"/>
    <w:rsid w:val="00B47037"/>
    <w:rsid w:val="00B526F8"/>
    <w:rsid w:val="00B67862"/>
    <w:rsid w:val="00B80967"/>
    <w:rsid w:val="00BA71D7"/>
    <w:rsid w:val="00BF3F2D"/>
    <w:rsid w:val="00C118D6"/>
    <w:rsid w:val="00C14BF8"/>
    <w:rsid w:val="00C45EE3"/>
    <w:rsid w:val="00C67A1E"/>
    <w:rsid w:val="00C71ED4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57</cp:revision>
  <dcterms:created xsi:type="dcterms:W3CDTF">2023-08-17T07:16:00Z</dcterms:created>
  <dcterms:modified xsi:type="dcterms:W3CDTF">2023-09-07T09:22:00Z</dcterms:modified>
</cp:coreProperties>
</file>